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E9ED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ORGANIZATORZY:</w:t>
      </w:r>
    </w:p>
    <w:p w14:paraId="24E5E62B" w14:textId="77777777" w:rsidR="008F2A36" w:rsidRPr="004713C3" w:rsidRDefault="008F2A3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BB486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Okręgowa Izba Lekarska w Warszawie</w:t>
      </w:r>
    </w:p>
    <w:p w14:paraId="1609354D" w14:textId="0A7A0AB3" w:rsidR="008F2A36" w:rsidRPr="004713C3" w:rsidRDefault="000868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Wydział Studiów nad Rodziną</w:t>
      </w:r>
      <w:r w:rsidR="00A440D5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Uniwersytetu Kardynała Stefana Wyszyńskiego w Warszawie</w:t>
      </w:r>
    </w:p>
    <w:p w14:paraId="7A4E7C6C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Wydział Medyczny Collegium </w:t>
      </w:r>
      <w:proofErr w:type="spellStart"/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Medicum</w:t>
      </w:r>
      <w:proofErr w:type="spellEnd"/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UKSW</w:t>
      </w:r>
    </w:p>
    <w:p w14:paraId="3699F920" w14:textId="10937071" w:rsidR="00C4035D" w:rsidRPr="004713C3" w:rsidRDefault="001D74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Katedra i Klinika Onkologii, Hematologii Dziecięcej, Transplantologii Klinicznej</w:t>
      </w:r>
      <w:r w:rsidR="00C4035D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Pediatrii </w:t>
      </w:r>
    </w:p>
    <w:p w14:paraId="6059F46F" w14:textId="4BF724A7" w:rsidR="001D74B8" w:rsidRPr="004713C3" w:rsidRDefault="001D74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Warszawskiego Uniwersytetu Medycznego</w:t>
      </w:r>
    </w:p>
    <w:p w14:paraId="300836F1" w14:textId="77777777" w:rsidR="008F2A36" w:rsidRPr="004713C3" w:rsidRDefault="008F2A3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09132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WSPÓŁORGANIZATORZY</w:t>
      </w:r>
    </w:p>
    <w:p w14:paraId="503EF63E" w14:textId="77777777" w:rsidR="008F2A36" w:rsidRPr="004713C3" w:rsidRDefault="008F2A3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0BB33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Koło Naukowe Teologów UKSW</w:t>
      </w:r>
    </w:p>
    <w:p w14:paraId="456A64AD" w14:textId="2D5E3829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Koło Naukowe Studentów Pielęgniarstwa WMCM UKSW</w:t>
      </w:r>
    </w:p>
    <w:p w14:paraId="1DA50FD3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Prezes Stowarzyszenia Absolwentów Wydziałów Medycznych Uniwersytetu Jagiellońskiego</w:t>
      </w:r>
    </w:p>
    <w:p w14:paraId="605CD65C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Katolickie Stowarzyszenie Lekarzy Polskich Oddział Ziemi Radomskiej</w:t>
      </w:r>
    </w:p>
    <w:p w14:paraId="649876EA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im. prof. Franciszka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Czubalskiego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w Przysusze </w:t>
      </w:r>
    </w:p>
    <w:p w14:paraId="4816D3A3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Okręgowe Wodne Ochotnicze Pogotowie Ratunkowe w Radomiu</w:t>
      </w:r>
    </w:p>
    <w:p w14:paraId="60830482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uprzejmie zapraszają na</w:t>
      </w:r>
    </w:p>
    <w:p w14:paraId="1D50CD0A" w14:textId="77777777" w:rsidR="008F2A36" w:rsidRPr="004713C3" w:rsidRDefault="008F2A3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6BBFE" w14:textId="129D51F1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XI</w:t>
      </w:r>
      <w:r w:rsidR="004E0BA8"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I</w:t>
      </w:r>
      <w:r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Konferencję Ochrony Zdrowia </w:t>
      </w:r>
      <w:r w:rsidRPr="004713C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Ból i cierpienie – ognisko światła i ciemności.</w:t>
      </w:r>
      <w:r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 </w:t>
      </w:r>
    </w:p>
    <w:p w14:paraId="2BF6E46E" w14:textId="2588B9D0" w:rsidR="008F2A36" w:rsidRPr="004713C3" w:rsidRDefault="004E0BA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Onkologia dziecięca.</w:t>
      </w:r>
    </w:p>
    <w:p w14:paraId="39A60BAE" w14:textId="64FB4802" w:rsidR="008F2A36" w:rsidRPr="004713C3" w:rsidRDefault="004E0BA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22 kwietnia</w:t>
      </w:r>
      <w:r w:rsidR="00A440D5"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202</w:t>
      </w:r>
      <w:r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3</w:t>
      </w:r>
      <w:r w:rsidR="00A440D5"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r. </w:t>
      </w:r>
    </w:p>
    <w:p w14:paraId="321AE322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Uniwersytet Kardynała Stefana Wyszyńskiego </w:t>
      </w:r>
    </w:p>
    <w:p w14:paraId="4C886FC9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w Warszawie</w:t>
      </w:r>
    </w:p>
    <w:p w14:paraId="29354318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Dewajtis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5-Aula Jana Pawła II</w:t>
      </w:r>
    </w:p>
    <w:p w14:paraId="7B5BB7B9" w14:textId="77777777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godz. 10.00</w:t>
      </w:r>
    </w:p>
    <w:p w14:paraId="08A42368" w14:textId="394FD803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konferencja </w:t>
      </w:r>
      <w:r w:rsidR="004E0BA8"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stacjonarna i on-line </w:t>
      </w:r>
      <w:r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na platformie Cisco </w:t>
      </w:r>
      <w:proofErr w:type="spellStart"/>
      <w:r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Webex</w:t>
      </w:r>
      <w:proofErr w:type="spellEnd"/>
      <w:r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713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Meetings</w:t>
      </w:r>
      <w:proofErr w:type="spellEnd"/>
    </w:p>
    <w:p w14:paraId="385A5323" w14:textId="77777777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Cel konferencji:</w:t>
      </w:r>
    </w:p>
    <w:p w14:paraId="787A5EA8" w14:textId="3B88646E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Celem Konferencji jest naukowe, interdyscyplinarne przedstawienie współczesnych osiągnięć i możliwości polskiej medycyny w diagnostyce i terapii w chorobach </w:t>
      </w:r>
      <w:r w:rsidR="004E0BA8" w:rsidRPr="004713C3">
        <w:rPr>
          <w:rFonts w:ascii="Times New Roman" w:eastAsia="Times New Roman" w:hAnsi="Times New Roman" w:cs="Times New Roman"/>
          <w:sz w:val="24"/>
          <w:szCs w:val="24"/>
        </w:rPr>
        <w:t xml:space="preserve">onkologicznych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wieku dziecięcego. </w:t>
      </w:r>
    </w:p>
    <w:p w14:paraId="098E4274" w14:textId="77777777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W konferencji biorą udział najwybitniejsi polscy diagności i terapeuci prezentując osiągniecia swoich ośrodków. </w:t>
      </w:r>
    </w:p>
    <w:p w14:paraId="31981384" w14:textId="77777777" w:rsidR="008F2A36" w:rsidRPr="004713C3" w:rsidRDefault="008F2A3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16B59" w14:textId="77777777" w:rsidR="008F2A36" w:rsidRPr="004713C3" w:rsidRDefault="00A4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Program konferencji:</w:t>
      </w:r>
    </w:p>
    <w:p w14:paraId="55337DC0" w14:textId="77777777" w:rsidR="001D74B8" w:rsidRPr="004713C3" w:rsidRDefault="001D74B8" w:rsidP="001D7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10.00 – Rozpoczęcie</w:t>
      </w:r>
    </w:p>
    <w:p w14:paraId="336C16FA" w14:textId="77777777" w:rsidR="001D74B8" w:rsidRPr="004713C3" w:rsidRDefault="001D74B8" w:rsidP="001D7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Ks. prof. dr hab. Ryszard Czekalski - Rektor Uniwersytetu Kardynała Stefana Wyszyńskiego w Warszawie</w:t>
      </w:r>
    </w:p>
    <w:p w14:paraId="54BA41B2" w14:textId="2EB52C08" w:rsidR="001D74B8" w:rsidRPr="004713C3" w:rsidRDefault="001D74B8" w:rsidP="001D7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Lek. Piotr </w:t>
      </w:r>
      <w:proofErr w:type="spellStart"/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Pawliszak</w:t>
      </w:r>
      <w:proofErr w:type="spellEnd"/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Prezes Okręgowej Rady Lekarskiej w Warszawie</w:t>
      </w:r>
    </w:p>
    <w:p w14:paraId="08773172" w14:textId="5D7517D7" w:rsidR="001D74B8" w:rsidRPr="004713C3" w:rsidRDefault="00C95BEE" w:rsidP="001D7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Prof. dr hab. n. med.</w:t>
      </w:r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i n. o </w:t>
      </w:r>
      <w:proofErr w:type="spellStart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>zdr</w:t>
      </w:r>
      <w:proofErr w:type="spellEnd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Filip M. Szymański </w:t>
      </w:r>
      <w:r w:rsidR="001D74B8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Dziekan</w:t>
      </w:r>
      <w:r w:rsidR="001D74B8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Wydziału Medycznego Collegium </w:t>
      </w:r>
      <w:proofErr w:type="spellStart"/>
      <w:r w:rsidR="001D74B8" w:rsidRPr="004713C3">
        <w:rPr>
          <w:rFonts w:ascii="Times New Roman" w:eastAsia="Times New Roman" w:hAnsi="Times New Roman" w:cs="Times New Roman"/>
          <w:b/>
          <w:sz w:val="24"/>
          <w:szCs w:val="24"/>
        </w:rPr>
        <w:t>Medicum</w:t>
      </w:r>
      <w:proofErr w:type="spellEnd"/>
      <w:r w:rsidR="001D74B8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UKSW</w:t>
      </w:r>
    </w:p>
    <w:p w14:paraId="7462FB9F" w14:textId="2762ADE4" w:rsidR="008F2A36" w:rsidRPr="004713C3" w:rsidRDefault="000868D5">
      <w:pPr>
        <w:tabs>
          <w:tab w:val="left" w:pos="99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Ks. prof. dr hab. Mieczysław Ozorowski- Dziekan Wydziału Studiów nad Rodziną UKSW</w:t>
      </w:r>
    </w:p>
    <w:p w14:paraId="44CC0641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SESJA I </w:t>
      </w:r>
    </w:p>
    <w:p w14:paraId="6218D290" w14:textId="77777777" w:rsidR="001D74B8" w:rsidRPr="004713C3" w:rsidRDefault="001D74B8" w:rsidP="001D74B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2CE2E" w14:textId="48893509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Przewodniczy:</w:t>
      </w:r>
      <w:r w:rsidRPr="004713C3">
        <w:rPr>
          <w:sz w:val="24"/>
          <w:szCs w:val="24"/>
        </w:rPr>
        <w:t xml:space="preserve"> </w:t>
      </w:r>
      <w:r w:rsidR="00C4035D" w:rsidRPr="004713C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95BEE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rof. dr hab. n. med. Alicja Chybicka 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95BEE" w:rsidRPr="004713C3">
        <w:rPr>
          <w:rFonts w:ascii="Times New Roman" w:eastAsia="Times New Roman" w:hAnsi="Times New Roman" w:cs="Times New Roman"/>
          <w:b/>
          <w:sz w:val="24"/>
          <w:szCs w:val="24"/>
        </w:rPr>
        <w:t>Vi-ce Przewodnicząca Senackiej Komisji Zdrowia.</w:t>
      </w:r>
    </w:p>
    <w:p w14:paraId="1CBC9BD2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28A5A" w14:textId="6AB1949B" w:rsidR="001D74B8" w:rsidRPr="004713C3" w:rsidRDefault="001D74B8" w:rsidP="00C95BEE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10.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Onkologia dziecięca wczoraj i dziś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prof. dr hab. n. med. Alicja Chybicka - Vi-ce Przewodnicząca Senackiej Komisji Zdrowia.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7267F9" w14:textId="1F554A47" w:rsidR="001D74B8" w:rsidRPr="004713C3" w:rsidRDefault="001D74B8" w:rsidP="00C95BEE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10.4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11.00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Aktualne prace sejmu i senatu nad problemami onkologii dziecięcej w Polsce.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Beata Małecka - Libera </w:t>
      </w:r>
      <w:proofErr w:type="gramStart"/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-  Przewodnicząca</w:t>
      </w:r>
      <w:proofErr w:type="gramEnd"/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 Senackiej Komisji Zdrowia.</w:t>
      </w:r>
    </w:p>
    <w:p w14:paraId="5A3026E6" w14:textId="79B37DC9" w:rsidR="00C95BEE" w:rsidRPr="004713C3" w:rsidRDefault="001D74B8" w:rsidP="00C95BEE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11.00 – 11.20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Nowotwory Centralnego Układu Nerwowego u dzieci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prof. dr hab. n. med. Bożenna Dembowska-Bagińska - Kierownik Kliniki Onkologii Instytutu „Pomnik-Centrum Zdrowia </w:t>
      </w:r>
      <w:proofErr w:type="gramStart"/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Dziecka”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proofErr w:type="gramEnd"/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Warszaw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ie.</w:t>
      </w:r>
    </w:p>
    <w:p w14:paraId="091FEBAF" w14:textId="1E57AA76" w:rsidR="001D74B8" w:rsidRPr="004713C3" w:rsidRDefault="001D74B8" w:rsidP="00C95BEE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lastRenderedPageBreak/>
        <w:t>11.20 – 11.40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 w leczeniu białaczki limfoblastycznej u dzieci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dr n. med. Magda Wołowiec- Katedra i Klinika Onkologii, Hematologii Dziecięcej, Transplantologii Klinicznej, Pediatrii WUM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452E3" w14:textId="1E2A9D10" w:rsidR="001D74B8" w:rsidRPr="004713C3" w:rsidRDefault="001D74B8" w:rsidP="00C95BEE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11.40 – 12.00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Guzy układu </w:t>
      </w:r>
      <w:proofErr w:type="spellStart"/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moczo</w:t>
      </w:r>
      <w:proofErr w:type="spellEnd"/>
      <w:r w:rsidR="00C95BE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-płciowego u dzieci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r n. med. Anna </w:t>
      </w:r>
      <w:proofErr w:type="spellStart"/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Wakulińska</w:t>
      </w:r>
      <w:proofErr w:type="spellEnd"/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 - Klinik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 xml:space="preserve"> Onkologii Instytutu „Pomnik-Centrum Zdrowia Dziecka”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Warszaw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ie.</w:t>
      </w:r>
    </w:p>
    <w:p w14:paraId="36FCB5B8" w14:textId="351CCF50" w:rsidR="001D74B8" w:rsidRPr="004713C3" w:rsidRDefault="001D74B8" w:rsidP="00C95BEE">
      <w:pPr>
        <w:tabs>
          <w:tab w:val="left" w:pos="993"/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12.00 – 12.2</w:t>
      </w:r>
      <w:r w:rsidR="00C95BEE" w:rsidRPr="00471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Przerwa na kawę.</w:t>
      </w:r>
    </w:p>
    <w:p w14:paraId="7B3F896A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SESJA II</w:t>
      </w:r>
    </w:p>
    <w:p w14:paraId="4F87AF6D" w14:textId="77777777" w:rsidR="001D74B8" w:rsidRPr="004713C3" w:rsidRDefault="001D74B8" w:rsidP="001D74B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1D59F" w14:textId="706F0A78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Przewodniczy: </w:t>
      </w:r>
      <w:r w:rsidR="0036170D" w:rsidRPr="004713C3">
        <w:rPr>
          <w:rFonts w:ascii="Times New Roman" w:eastAsia="Times New Roman" w:hAnsi="Times New Roman" w:cs="Times New Roman"/>
          <w:b/>
          <w:sz w:val="24"/>
          <w:szCs w:val="24"/>
        </w:rPr>
        <w:t>prof. dr hab. n. med. Paweł Łaguna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6170D" w:rsidRPr="004713C3">
        <w:rPr>
          <w:rFonts w:ascii="Times New Roman" w:eastAsia="Times New Roman" w:hAnsi="Times New Roman" w:cs="Times New Roman"/>
          <w:b/>
          <w:sz w:val="24"/>
          <w:szCs w:val="24"/>
        </w:rPr>
        <w:t>kierownik Katedry i Kliniki Onkologii, Hematologii Dziecięcej, Transplantologii Klinicznej, Pediatrii Warszawskiego Uniwersytetu Medycznego</w:t>
      </w:r>
    </w:p>
    <w:p w14:paraId="7B4CF340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FBB6D" w14:textId="44B10441" w:rsidR="0036170D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12.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36170D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Mięsaki narządu ruchu - ból nasz wróg czy sprzymierzeniec</w:t>
      </w: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prof. dr hab. n. med. Anna Raciborska - Klinika Onkologii i Chirurgii Onkologicznej Dzieci i Młodzieży - Instytut Matki i Dziecka w Warszawie.</w:t>
      </w:r>
    </w:p>
    <w:p w14:paraId="75AEF3C4" w14:textId="17B8F541" w:rsidR="0036170D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36170D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Guzy lite u dzieci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Barbara </w:t>
      </w:r>
      <w:proofErr w:type="spellStart"/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Sopyło</w:t>
      </w:r>
      <w:proofErr w:type="spellEnd"/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 xml:space="preserve"> - Klinika Onkologii i Chirurgii Onkologicznej Dzieci i Młodzieży - Instytut Matki i Dziecka.</w:t>
      </w:r>
    </w:p>
    <w:p w14:paraId="7F395A77" w14:textId="3883E6D8" w:rsidR="001D74B8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36170D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Hemofilia a ból i cierpienie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prof. dr hab. n. med. Paweł Łaguna - Kierownik Katedry i Kliniki Onkologii, Hematologii Dziecięcej, Transplantologii Klinicznej, Pediatrii WUM.</w:t>
      </w:r>
    </w:p>
    <w:p w14:paraId="565088A1" w14:textId="243321B0" w:rsidR="001D74B8" w:rsidRPr="004713C3" w:rsidRDefault="001D74B8" w:rsidP="001579A4">
      <w:pPr>
        <w:tabs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36170D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Psycholog w dziecięcym oddziale onkologicznym, kontakt z chorym dzieckiem, jego bliskimi i personelem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mgr Maciej Starzyński - Zakład Psychologii Klinicznej Dzieci i Młodzieży WUM.</w:t>
      </w:r>
    </w:p>
    <w:p w14:paraId="794A4F6C" w14:textId="416F5E93" w:rsidR="001D74B8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14.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36170D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Opieka paliatywna czy tylko pacjenci onkologiczni?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dr n. med. Marek Karwacki - Katedra i Klinika Onkologii, Hematologii Dziecięcej, Transplantologii Klinicznej, Pediatrii WUM.</w:t>
      </w:r>
    </w:p>
    <w:p w14:paraId="32D5E0A4" w14:textId="7FA6FA1E" w:rsidR="001D74B8" w:rsidRPr="004713C3" w:rsidRDefault="001D74B8" w:rsidP="001579A4">
      <w:pPr>
        <w:tabs>
          <w:tab w:val="left" w:pos="993"/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70D" w:rsidRPr="004713C3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Przerwa - Posiłek</w:t>
      </w:r>
    </w:p>
    <w:p w14:paraId="6EB10CCF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SESJA III</w:t>
      </w:r>
    </w:p>
    <w:p w14:paraId="19455B8F" w14:textId="77777777" w:rsidR="001D74B8" w:rsidRPr="004713C3" w:rsidRDefault="001D74B8" w:rsidP="001D74B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64841" w14:textId="3504DD6B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Przewodniczy: </w:t>
      </w:r>
      <w:r w:rsidR="0036170D" w:rsidRPr="004713C3">
        <w:rPr>
          <w:rFonts w:ascii="Times New Roman" w:eastAsia="Times New Roman" w:hAnsi="Times New Roman" w:cs="Times New Roman"/>
          <w:b/>
          <w:sz w:val="24"/>
          <w:szCs w:val="24"/>
        </w:rPr>
        <w:t>dr n. med.</w:t>
      </w:r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i n. o </w:t>
      </w:r>
      <w:proofErr w:type="spellStart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>zdr</w:t>
      </w:r>
      <w:proofErr w:type="spellEnd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170D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Beata Chełstowska </w:t>
      </w:r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– prodziekan ds. studenckich i kształcenia Wydziału Medycznego Collegium </w:t>
      </w:r>
      <w:proofErr w:type="spellStart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>Medicum</w:t>
      </w:r>
      <w:proofErr w:type="spellEnd"/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UKSW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868D5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ks. dr Wojciech </w:t>
      </w:r>
      <w:proofErr w:type="spellStart"/>
      <w:r w:rsidR="000868D5" w:rsidRPr="004713C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5578E3" w:rsidRPr="004713C3">
        <w:rPr>
          <w:rFonts w:ascii="Times New Roman" w:eastAsia="Times New Roman" w:hAnsi="Times New Roman" w:cs="Times New Roman"/>
          <w:b/>
          <w:sz w:val="24"/>
          <w:szCs w:val="24"/>
        </w:rPr>
        <w:t>ućko</w:t>
      </w:r>
      <w:proofErr w:type="spellEnd"/>
      <w:r w:rsidR="005578E3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– Wydział Studiów nad Rodziną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Uniwersytetu Kardynała Stefana Wyszyńskiego w Warszawie</w:t>
      </w:r>
    </w:p>
    <w:p w14:paraId="7B9EAE24" w14:textId="77777777" w:rsidR="001D74B8" w:rsidRPr="004713C3" w:rsidRDefault="001D74B8" w:rsidP="001D74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B94B1" w14:textId="7A1E5D07" w:rsidR="001D74B8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15.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1579A4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Rola i zadania pielęgniarki w interdyscyplinarnej opiece nad dzieckiem z chorobą nowotworową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i n. o </w:t>
      </w:r>
      <w:proofErr w:type="spellStart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. Aleksander Wiśniewski, Kierownik Zakładu Pielęgniarstwa Klinicznego Instytutu Nauk Medycznych, Wydział Medyczny. Collegium </w:t>
      </w:r>
      <w:proofErr w:type="spellStart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Medicum</w:t>
      </w:r>
      <w:proofErr w:type="spellEnd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 UKSW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3F649" w14:textId="694FF190" w:rsidR="001D74B8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15.40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1579A4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Badania laboratoryjne jako skuteczne narzędzie w ocenie i monitorowaniu stanu odżywienia u dzieci z chorobą nowotworową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i n. o </w:t>
      </w:r>
      <w:proofErr w:type="spellStart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. Beata Chełstowska, Kierownik Zakładu Biochemii i Diagnostyki Laboratoryjnej Instytutu Nauk Medycznych, Wydział Medyczny. Collegium </w:t>
      </w:r>
      <w:proofErr w:type="spellStart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Medicum</w:t>
      </w:r>
      <w:proofErr w:type="spellEnd"/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 xml:space="preserve"> UKSW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C19E7" w14:textId="418D8F2F" w:rsidR="001D74B8" w:rsidRPr="004713C3" w:rsidRDefault="001D74B8" w:rsidP="001579A4">
      <w:pPr>
        <w:tabs>
          <w:tab w:val="left" w:pos="993"/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16.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1579A4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Żywienie dzieci chorujących onkologicznie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lek. Mateusz Szatanek - rezydent Oddziału Anestezjologii i Intensywnej Terapii Mazowieckiego Szpitala Specjalistycznego w Radomiu.</w:t>
      </w:r>
    </w:p>
    <w:p w14:paraId="27CA5436" w14:textId="79C3CA8E" w:rsidR="001D74B8" w:rsidRPr="004713C3" w:rsidRDefault="001D74B8" w:rsidP="001579A4">
      <w:pPr>
        <w:tabs>
          <w:tab w:val="left" w:pos="2410"/>
        </w:tabs>
        <w:spacing w:after="0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16.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ab/>
      </w:r>
      <w:r w:rsidR="001579A4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Trauma po stracie dziecka. Jak sobie z nią poradzić?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–  ks. dr hab. Dariusz Pater, prof. UKSW – </w:t>
      </w:r>
      <w:r w:rsidR="000868D5" w:rsidRPr="004713C3">
        <w:rPr>
          <w:rFonts w:ascii="Times New Roman" w:eastAsia="Times New Roman" w:hAnsi="Times New Roman" w:cs="Times New Roman"/>
          <w:sz w:val="24"/>
          <w:szCs w:val="24"/>
        </w:rPr>
        <w:t>Wydział Studiów nad Rodziną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Uniwersytetu Kardynała Stefana Wyszyńskiego w Warszawie.</w:t>
      </w:r>
    </w:p>
    <w:p w14:paraId="180D6E44" w14:textId="4AB6427E" w:rsidR="001D74B8" w:rsidRPr="004713C3" w:rsidRDefault="001D74B8" w:rsidP="001579A4">
      <w:pPr>
        <w:tabs>
          <w:tab w:val="left" w:pos="993"/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– 16.</w:t>
      </w:r>
      <w:r w:rsidR="001579A4" w:rsidRPr="004713C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Podziękowania i zakończenie konferencji.</w:t>
      </w:r>
    </w:p>
    <w:p w14:paraId="5D8CED2C" w14:textId="77777777" w:rsidR="008F2A36" w:rsidRPr="004713C3" w:rsidRDefault="00A440D5">
      <w:pPr>
        <w:tabs>
          <w:tab w:val="center" w:pos="851"/>
          <w:tab w:val="left" w:pos="99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Organizator zastrzega sobie możliwość zmian w programie.</w:t>
      </w:r>
    </w:p>
    <w:p w14:paraId="02738BE0" w14:textId="77777777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i/>
          <w:sz w:val="24"/>
          <w:szCs w:val="24"/>
        </w:rPr>
        <w:t>Uczestnicy konferencji otrzymują punkty edukacyjne.</w:t>
      </w:r>
    </w:p>
    <w:p w14:paraId="25C9D084" w14:textId="77777777" w:rsidR="008F2A36" w:rsidRPr="004713C3" w:rsidRDefault="008F2A36">
      <w:pPr>
        <w:tabs>
          <w:tab w:val="center" w:pos="851"/>
          <w:tab w:val="left" w:pos="993"/>
        </w:tabs>
        <w:spacing w:after="0" w:line="240" w:lineRule="auto"/>
        <w:ind w:hanging="180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511E03" w14:textId="77777777" w:rsidR="008F2A36" w:rsidRPr="004713C3" w:rsidRDefault="00A440D5">
      <w:pPr>
        <w:tabs>
          <w:tab w:val="center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Wstęp wolny – uczestnicy nie ponoszą żadnych opłat. </w:t>
      </w:r>
    </w:p>
    <w:p w14:paraId="09A1C96D" w14:textId="75179DE2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Komitet organizacyjny: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sz w:val="24"/>
          <w:szCs w:val="24"/>
        </w:rPr>
        <w:br/>
      </w: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ks. dr hab. Dariusz Pater, prof. UKSW (przewodniczący) </w:t>
      </w:r>
      <w:hyperlink r:id="rId7">
        <w:r w:rsidRPr="004713C3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</w:rPr>
          <w:t>paterdarek@wp.pl</w:t>
        </w:r>
      </w:hyperlink>
    </w:p>
    <w:p w14:paraId="513BFE85" w14:textId="774A3672" w:rsidR="00FF08F3" w:rsidRPr="004713C3" w:rsidRDefault="00C15C4E" w:rsidP="00FF08F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lek. Mieczysław Szatanek</w:t>
      </w:r>
      <w:proofErr w:type="gramStart"/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(</w:t>
      </w:r>
      <w:proofErr w:type="gramEnd"/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wiceprzewodniczący) szatanekmieczyslaw@gmail.com</w:t>
      </w:r>
    </w:p>
    <w:p w14:paraId="1EB91378" w14:textId="77AF6028" w:rsidR="008F2A36" w:rsidRPr="004713C3" w:rsidRDefault="00C15C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prof. dr hab. n. med. Paweł Łaguna (</w:t>
      </w:r>
      <w:r w:rsidR="00FF08F3"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sekretarz</w:t>
      </w: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FF08F3"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777F68EB" w14:textId="765A5DF1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lek. Katarzyna Raczyńska – członek</w:t>
      </w:r>
    </w:p>
    <w:p w14:paraId="6DE8E891" w14:textId="77777777" w:rsidR="008F2A36" w:rsidRPr="004713C3" w:rsidRDefault="00A440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Cs/>
          <w:iCs/>
          <w:sz w:val="24"/>
          <w:szCs w:val="24"/>
        </w:rPr>
        <w:t>lek. Mateusz Szatanek – członek</w:t>
      </w:r>
    </w:p>
    <w:p w14:paraId="649E0575" w14:textId="732AAB04" w:rsidR="008F2A36" w:rsidRPr="004713C3" w:rsidRDefault="00A440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Komitet naukowy XI</w:t>
      </w:r>
      <w:r w:rsidR="00FF08F3" w:rsidRPr="004713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Konferencji Ochrony Zdrowia Ból i cierpienie – ognisko światła i ciemności. </w:t>
      </w:r>
    </w:p>
    <w:p w14:paraId="1C064EC9" w14:textId="77777777" w:rsidR="009E3AB1" w:rsidRPr="004713C3" w:rsidRDefault="00C15C4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9E3AB1" w:rsidRPr="004713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13C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shd w:val="clear" w:color="auto" w:fill="FFFFFF"/>
        </w:rPr>
        <w:t>Onkologia dziecięca</w:t>
      </w:r>
      <w:r w:rsidR="00A440D5"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  <w:r w:rsidR="00A440D5" w:rsidRPr="004713C3"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</w:rPr>
        <w:br/>
      </w:r>
    </w:p>
    <w:p w14:paraId="5EC2ADFF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Ks. dr hab. Jarosław Babiński, prof. UKSW</w:t>
      </w:r>
    </w:p>
    <w:p w14:paraId="6D9A0A71" w14:textId="5019EF35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Krzysztof Bielecki</w:t>
      </w:r>
    </w:p>
    <w:p w14:paraId="0DFA9ED8" w14:textId="4D5CA92F" w:rsidR="00F52349" w:rsidRPr="004713C3" w:rsidRDefault="00F52349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i n. o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>. Beata Chełstowska UKSW</w:t>
      </w:r>
    </w:p>
    <w:p w14:paraId="6F6381B1" w14:textId="51E118A4" w:rsidR="00FF08F3" w:rsidRPr="004713C3" w:rsidRDefault="00FF08F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Alicja Chybicka</w:t>
      </w:r>
    </w:p>
    <w:p w14:paraId="5C93DE6D" w14:textId="122586AB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Prof. dr hab. n. med. Bożenna Dembowska - Bagińska</w:t>
      </w:r>
    </w:p>
    <w:p w14:paraId="2217EFB5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Jarosław Deszczyński</w:t>
      </w:r>
    </w:p>
    <w:p w14:paraId="0B53B3F2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Verdana" w:hAnsi="Times New Roman" w:cs="Times New Roman"/>
          <w:color w:val="434343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Lek. Grzegorz Dziekan</w:t>
      </w:r>
    </w:p>
    <w:p w14:paraId="7D965230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Ks. prof. dr hab. Bogumił Gacka</w:t>
      </w:r>
    </w:p>
    <w:p w14:paraId="0ADBE7DD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hab. n. med. Zdzisław Gajda, prof. UJ</w:t>
      </w:r>
    </w:p>
    <w:p w14:paraId="315AB678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n. med. Anita Gębska-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Kuczerowska</w:t>
      </w:r>
      <w:proofErr w:type="spellEnd"/>
    </w:p>
    <w:p w14:paraId="0016E161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AHNS dr Andrzej Gołębiowski</w:t>
      </w:r>
    </w:p>
    <w:p w14:paraId="08D0FA2B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 hab. n. med. Józef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Haczyński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prof. UZ/UW</w:t>
      </w:r>
    </w:p>
    <w:p w14:paraId="3F7FAE59" w14:textId="5193DF3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Jerzy Jurkiewicz</w:t>
      </w:r>
    </w:p>
    <w:p w14:paraId="30E728FB" w14:textId="2F1C0385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 n. med. Marek Karwacki</w:t>
      </w:r>
    </w:p>
    <w:p w14:paraId="4498183F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Lek. dent. Jadwiga Kazana</w:t>
      </w:r>
    </w:p>
    <w:p w14:paraId="4EB6A75D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hab. inż. Andrzej Krzyszkowski, prof. UTH</w:t>
      </w:r>
    </w:p>
    <w:p w14:paraId="503F6BA2" w14:textId="66E1B663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Ks. dr hab. Dariusz Kurzydło, prof. UKSW</w:t>
      </w:r>
    </w:p>
    <w:p w14:paraId="7C1ED332" w14:textId="5CF0BA7D" w:rsidR="00116CCE" w:rsidRPr="004713C3" w:rsidRDefault="00116CCE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 hab. n. med. Paweł Łaguna </w:t>
      </w:r>
      <w:r w:rsidR="00111234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WUM</w:t>
      </w:r>
      <w:r w:rsidR="00C15C4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(sekretarz)</w:t>
      </w:r>
    </w:p>
    <w:p w14:paraId="2C10FF51" w14:textId="437B30CE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Prof. dr hab. Zbigniew Łukasik</w:t>
      </w:r>
    </w:p>
    <w:p w14:paraId="680C37E2" w14:textId="3AFD5CF6" w:rsidR="00FF08F3" w:rsidRPr="004713C3" w:rsidRDefault="00FF08F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 n. med. Beata Małecka - Libera</w:t>
      </w:r>
    </w:p>
    <w:p w14:paraId="74A9F10A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Lek. Barbara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Paczwa</w:t>
      </w:r>
      <w:proofErr w:type="spellEnd"/>
    </w:p>
    <w:p w14:paraId="3691105C" w14:textId="5D2C34BE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Ks. dr hab. Dariusz Pat</w:t>
      </w:r>
      <w:r w:rsidR="00962A73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er, prof. UKSW (przewodniczący)</w:t>
      </w:r>
      <w:hyperlink r:id="rId8"/>
    </w:p>
    <w:p w14:paraId="762D597C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hab. n. med. Jakub Pawlikowski, prof. UKSW</w:t>
      </w:r>
    </w:p>
    <w:p w14:paraId="03F9DEDB" w14:textId="23E72737" w:rsidR="00C15C4E" w:rsidRPr="004713C3" w:rsidRDefault="00C15C4E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Lek. Piotr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Pawliszak</w:t>
      </w:r>
      <w:proofErr w:type="spellEnd"/>
    </w:p>
    <w:p w14:paraId="44CECF80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Prof. dr hab. n. med. Agnieszka Pedrycz</w:t>
      </w:r>
    </w:p>
    <w:p w14:paraId="2B1ACA3F" w14:textId="73F23E3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Ks. prof. dr hab. Jan Przybyłowski</w:t>
      </w:r>
    </w:p>
    <w:p w14:paraId="2F49AF21" w14:textId="38D0553D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Prof. dr hab. n. med. Anna Raciborska</w:t>
      </w:r>
    </w:p>
    <w:p w14:paraId="3DCD969F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Dr hab. n. med. Jerzy Reymond, prof. WSBiP</w:t>
      </w:r>
    </w:p>
    <w:p w14:paraId="2278772B" w14:textId="74A3FDCF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Prof. dr hab. n. med. dr h.c.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multi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 Henryk Skarżyński</w:t>
      </w:r>
    </w:p>
    <w:p w14:paraId="524CEE1A" w14:textId="1A9497BF" w:rsidR="00417CBF" w:rsidRPr="004713C3" w:rsidRDefault="00417CB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Barbara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Sopyło</w:t>
      </w:r>
      <w:proofErr w:type="spellEnd"/>
    </w:p>
    <w:p w14:paraId="02807F6C" w14:textId="69FD1A7C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hab. n. med. Wanda Stankiewicz, prof.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WIHiE</w:t>
      </w:r>
      <w:proofErr w:type="spellEnd"/>
    </w:p>
    <w:p w14:paraId="2DEDF079" w14:textId="1C2F1B3D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Mgr Maciej Starzyński</w:t>
      </w:r>
    </w:p>
    <w:p w14:paraId="16A4FAB3" w14:textId="4AF4AA21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Jerzy Szaflik</w:t>
      </w:r>
    </w:p>
    <w:p w14:paraId="272F7EEB" w14:textId="6BB8A32C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Lek. Mateusz Szatanek</w:t>
      </w:r>
    </w:p>
    <w:p w14:paraId="52325BCD" w14:textId="318B5369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>Lek. Mieczysław Szatanek</w:t>
      </w:r>
      <w:r w:rsidR="00C15C4E" w:rsidRPr="00471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(wiceprzewodniczący)</w:t>
      </w:r>
    </w:p>
    <w:p w14:paraId="70F8AFD8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Prof. dr hab. n. med. Beata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Śpiewankiewicz</w:t>
      </w:r>
      <w:proofErr w:type="spellEnd"/>
    </w:p>
    <w:p w14:paraId="0F7EF2A6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hab. Jerzy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Telak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>, prof. WSEWS</w:t>
      </w:r>
    </w:p>
    <w:p w14:paraId="142F837A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Tadeusz Tołłoczko</w:t>
      </w:r>
    </w:p>
    <w:p w14:paraId="7DD3A97F" w14:textId="2558B39D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n. med. Małgorzata Tomaszewska-Kowalska</w:t>
      </w:r>
    </w:p>
    <w:p w14:paraId="56EF65C6" w14:textId="5F601E46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Anna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Wakulińska</w:t>
      </w:r>
      <w:proofErr w:type="spellEnd"/>
    </w:p>
    <w:p w14:paraId="3C1A6699" w14:textId="73D9B690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hab. n. med. Elżbieta Wasilewska- Dziubińska, prof. CMKP</w:t>
      </w:r>
    </w:p>
    <w:p w14:paraId="023DA077" w14:textId="114199E0" w:rsidR="00F52349" w:rsidRPr="004713C3" w:rsidRDefault="00F52349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med. i n. o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>. Aleksander Wiśniewski,</w:t>
      </w:r>
    </w:p>
    <w:p w14:paraId="17F3C32B" w14:textId="31594C60" w:rsidR="00111234" w:rsidRPr="004713C3" w:rsidRDefault="0011123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Dr n. med. Magdalena Wołowiec</w:t>
      </w:r>
    </w:p>
    <w:p w14:paraId="0B7846E6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>Prof. dr hab. n. med. Jerzy Woy-Wojciechowski</w:t>
      </w:r>
    </w:p>
    <w:p w14:paraId="20448DF1" w14:textId="77777777" w:rsidR="008F2A36" w:rsidRPr="004713C3" w:rsidRDefault="00A440D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sz w:val="24"/>
          <w:szCs w:val="24"/>
        </w:rPr>
        <w:t xml:space="preserve">Dr n. o </w:t>
      </w:r>
      <w:proofErr w:type="spellStart"/>
      <w:r w:rsidRPr="004713C3"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 w:rsidRPr="004713C3">
        <w:rPr>
          <w:rFonts w:ascii="Times New Roman" w:eastAsia="Times New Roman" w:hAnsi="Times New Roman" w:cs="Times New Roman"/>
          <w:sz w:val="24"/>
          <w:szCs w:val="24"/>
        </w:rPr>
        <w:t>. Rena Wójcik</w:t>
      </w:r>
    </w:p>
    <w:p w14:paraId="39092A5F" w14:textId="77777777" w:rsidR="009E3AB1" w:rsidRPr="004713C3" w:rsidRDefault="009E3AB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3AB1" w:rsidRPr="004713C3" w:rsidSect="009E3AB1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301AAC71" w14:textId="07233BE5" w:rsidR="008F2A36" w:rsidRPr="004713C3" w:rsidRDefault="00A440D5" w:rsidP="009E3AB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Patronat honorowy nad konferencją:</w:t>
      </w:r>
      <w:r w:rsidR="009E3AB1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Ks. prof. dr hab. Ryszard Czekalski - Rektor Uniwersytetu Kardynała Stefana Wyszyńskiego w Warszawie</w:t>
      </w:r>
      <w:r w:rsidR="009E3AB1" w:rsidRPr="00471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4713C3">
        <w:rPr>
          <w:rFonts w:ascii="Times New Roman" w:eastAsia="Times New Roman" w:hAnsi="Times New Roman" w:cs="Times New Roman"/>
          <w:b/>
          <w:sz w:val="24"/>
          <w:szCs w:val="24"/>
        </w:rPr>
        <w:t>Patronat medialny: Miesięcznik PULS</w:t>
      </w:r>
    </w:p>
    <w:sectPr w:rsidR="008F2A36" w:rsidRPr="004713C3" w:rsidSect="009E3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5D80" w14:textId="77777777" w:rsidR="001B00AA" w:rsidRDefault="001B00AA">
      <w:pPr>
        <w:spacing w:line="240" w:lineRule="auto"/>
      </w:pPr>
      <w:r>
        <w:separator/>
      </w:r>
    </w:p>
  </w:endnote>
  <w:endnote w:type="continuationSeparator" w:id="0">
    <w:p w14:paraId="5F432BA8" w14:textId="77777777" w:rsidR="001B00AA" w:rsidRDefault="001B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CE7E" w14:textId="77777777" w:rsidR="001B00AA" w:rsidRDefault="001B00AA">
      <w:pPr>
        <w:spacing w:after="0"/>
      </w:pPr>
      <w:r>
        <w:separator/>
      </w:r>
    </w:p>
  </w:footnote>
  <w:footnote w:type="continuationSeparator" w:id="0">
    <w:p w14:paraId="2104A351" w14:textId="77777777" w:rsidR="001B00AA" w:rsidRDefault="001B0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AC9"/>
    <w:multiLevelType w:val="multilevel"/>
    <w:tmpl w:val="44E95A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71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D3"/>
    <w:rsid w:val="00005104"/>
    <w:rsid w:val="00006D2B"/>
    <w:rsid w:val="000449FF"/>
    <w:rsid w:val="00056DD8"/>
    <w:rsid w:val="0006494D"/>
    <w:rsid w:val="00065660"/>
    <w:rsid w:val="00070540"/>
    <w:rsid w:val="000868D5"/>
    <w:rsid w:val="000A06FB"/>
    <w:rsid w:val="000A5F08"/>
    <w:rsid w:val="000A614A"/>
    <w:rsid w:val="000A6FDF"/>
    <w:rsid w:val="000B6D23"/>
    <w:rsid w:val="000B7750"/>
    <w:rsid w:val="000F11EF"/>
    <w:rsid w:val="000F42E1"/>
    <w:rsid w:val="001004AB"/>
    <w:rsid w:val="00101154"/>
    <w:rsid w:val="00102D26"/>
    <w:rsid w:val="00104E26"/>
    <w:rsid w:val="00111234"/>
    <w:rsid w:val="00116CCE"/>
    <w:rsid w:val="001179D7"/>
    <w:rsid w:val="001228EB"/>
    <w:rsid w:val="001256DF"/>
    <w:rsid w:val="00131182"/>
    <w:rsid w:val="00144A56"/>
    <w:rsid w:val="001579A4"/>
    <w:rsid w:val="001673C7"/>
    <w:rsid w:val="001B00AA"/>
    <w:rsid w:val="001B0F46"/>
    <w:rsid w:val="001B7475"/>
    <w:rsid w:val="001C6A20"/>
    <w:rsid w:val="001D16F6"/>
    <w:rsid w:val="001D74B8"/>
    <w:rsid w:val="002120ED"/>
    <w:rsid w:val="00225092"/>
    <w:rsid w:val="00267739"/>
    <w:rsid w:val="002C44C1"/>
    <w:rsid w:val="002D01CC"/>
    <w:rsid w:val="002E48E9"/>
    <w:rsid w:val="00305D43"/>
    <w:rsid w:val="003129CB"/>
    <w:rsid w:val="00312C15"/>
    <w:rsid w:val="00351165"/>
    <w:rsid w:val="00354807"/>
    <w:rsid w:val="0036170D"/>
    <w:rsid w:val="00375053"/>
    <w:rsid w:val="00380EC9"/>
    <w:rsid w:val="003C7C41"/>
    <w:rsid w:val="00417CBF"/>
    <w:rsid w:val="00420F7A"/>
    <w:rsid w:val="00421C72"/>
    <w:rsid w:val="00436F0B"/>
    <w:rsid w:val="00465037"/>
    <w:rsid w:val="004713C3"/>
    <w:rsid w:val="0047451E"/>
    <w:rsid w:val="004923C7"/>
    <w:rsid w:val="00492835"/>
    <w:rsid w:val="004A44CA"/>
    <w:rsid w:val="004A680D"/>
    <w:rsid w:val="004C448F"/>
    <w:rsid w:val="004C45E8"/>
    <w:rsid w:val="004C6505"/>
    <w:rsid w:val="004D05E5"/>
    <w:rsid w:val="004D5696"/>
    <w:rsid w:val="004E0BA8"/>
    <w:rsid w:val="004E2463"/>
    <w:rsid w:val="004F13C7"/>
    <w:rsid w:val="004F19AE"/>
    <w:rsid w:val="004F49A5"/>
    <w:rsid w:val="00504FC5"/>
    <w:rsid w:val="00556F2E"/>
    <w:rsid w:val="005578E3"/>
    <w:rsid w:val="005830BD"/>
    <w:rsid w:val="00596B73"/>
    <w:rsid w:val="005A1CD9"/>
    <w:rsid w:val="005A2B47"/>
    <w:rsid w:val="005C303F"/>
    <w:rsid w:val="005D4354"/>
    <w:rsid w:val="005F4777"/>
    <w:rsid w:val="0061677B"/>
    <w:rsid w:val="00672F0B"/>
    <w:rsid w:val="00694459"/>
    <w:rsid w:val="006A7FD2"/>
    <w:rsid w:val="006B51E3"/>
    <w:rsid w:val="006C6456"/>
    <w:rsid w:val="006D1491"/>
    <w:rsid w:val="007354CB"/>
    <w:rsid w:val="00750CD7"/>
    <w:rsid w:val="0078759E"/>
    <w:rsid w:val="007977BB"/>
    <w:rsid w:val="007C4989"/>
    <w:rsid w:val="007C5AE7"/>
    <w:rsid w:val="007C6321"/>
    <w:rsid w:val="007D392F"/>
    <w:rsid w:val="007D5E5B"/>
    <w:rsid w:val="007E6DE3"/>
    <w:rsid w:val="007E74A2"/>
    <w:rsid w:val="00815ADB"/>
    <w:rsid w:val="00844A27"/>
    <w:rsid w:val="00860E8A"/>
    <w:rsid w:val="00883A53"/>
    <w:rsid w:val="00886B14"/>
    <w:rsid w:val="008A05D2"/>
    <w:rsid w:val="008A7AD4"/>
    <w:rsid w:val="008C2B26"/>
    <w:rsid w:val="008F2A36"/>
    <w:rsid w:val="008F567A"/>
    <w:rsid w:val="0090480A"/>
    <w:rsid w:val="0091094A"/>
    <w:rsid w:val="009166C5"/>
    <w:rsid w:val="009222D1"/>
    <w:rsid w:val="009259BD"/>
    <w:rsid w:val="00930842"/>
    <w:rsid w:val="00930D94"/>
    <w:rsid w:val="0094595C"/>
    <w:rsid w:val="0095459A"/>
    <w:rsid w:val="00962A73"/>
    <w:rsid w:val="009659A6"/>
    <w:rsid w:val="009B4610"/>
    <w:rsid w:val="009B5328"/>
    <w:rsid w:val="009C22D9"/>
    <w:rsid w:val="009E3AB1"/>
    <w:rsid w:val="009F6F76"/>
    <w:rsid w:val="00A1054B"/>
    <w:rsid w:val="00A2057B"/>
    <w:rsid w:val="00A213CE"/>
    <w:rsid w:val="00A24C8A"/>
    <w:rsid w:val="00A32DE1"/>
    <w:rsid w:val="00A440D5"/>
    <w:rsid w:val="00A52825"/>
    <w:rsid w:val="00A619BE"/>
    <w:rsid w:val="00A6633F"/>
    <w:rsid w:val="00A73E8B"/>
    <w:rsid w:val="00A76CC2"/>
    <w:rsid w:val="00A92411"/>
    <w:rsid w:val="00B14A58"/>
    <w:rsid w:val="00B20933"/>
    <w:rsid w:val="00B24215"/>
    <w:rsid w:val="00B30E05"/>
    <w:rsid w:val="00B4498F"/>
    <w:rsid w:val="00B501D3"/>
    <w:rsid w:val="00B521F3"/>
    <w:rsid w:val="00B6041B"/>
    <w:rsid w:val="00B6308B"/>
    <w:rsid w:val="00B667CC"/>
    <w:rsid w:val="00B7258A"/>
    <w:rsid w:val="00B8225B"/>
    <w:rsid w:val="00B869CB"/>
    <w:rsid w:val="00B91CC6"/>
    <w:rsid w:val="00B95762"/>
    <w:rsid w:val="00BE279F"/>
    <w:rsid w:val="00C15C4E"/>
    <w:rsid w:val="00C25714"/>
    <w:rsid w:val="00C27FFB"/>
    <w:rsid w:val="00C306A9"/>
    <w:rsid w:val="00C30B91"/>
    <w:rsid w:val="00C4035D"/>
    <w:rsid w:val="00C41222"/>
    <w:rsid w:val="00C644A8"/>
    <w:rsid w:val="00C727B9"/>
    <w:rsid w:val="00C770CB"/>
    <w:rsid w:val="00C95BEE"/>
    <w:rsid w:val="00CA518F"/>
    <w:rsid w:val="00CD038C"/>
    <w:rsid w:val="00CF615D"/>
    <w:rsid w:val="00CF6E1A"/>
    <w:rsid w:val="00D066A4"/>
    <w:rsid w:val="00D4268B"/>
    <w:rsid w:val="00D60E11"/>
    <w:rsid w:val="00D623D3"/>
    <w:rsid w:val="00D83BB4"/>
    <w:rsid w:val="00D87D59"/>
    <w:rsid w:val="00DB3B6B"/>
    <w:rsid w:val="00DC0D28"/>
    <w:rsid w:val="00DF4CAD"/>
    <w:rsid w:val="00E12731"/>
    <w:rsid w:val="00E13DEA"/>
    <w:rsid w:val="00E17C9E"/>
    <w:rsid w:val="00E35871"/>
    <w:rsid w:val="00E43417"/>
    <w:rsid w:val="00E629CF"/>
    <w:rsid w:val="00E7164C"/>
    <w:rsid w:val="00EA5FBE"/>
    <w:rsid w:val="00ED4169"/>
    <w:rsid w:val="00ED5303"/>
    <w:rsid w:val="00F136B2"/>
    <w:rsid w:val="00F31BB4"/>
    <w:rsid w:val="00F31E5D"/>
    <w:rsid w:val="00F52349"/>
    <w:rsid w:val="00F60167"/>
    <w:rsid w:val="00F8156F"/>
    <w:rsid w:val="00FC6EA9"/>
    <w:rsid w:val="00FE0289"/>
    <w:rsid w:val="00FF08F3"/>
    <w:rsid w:val="00FF3BF7"/>
    <w:rsid w:val="00FF4E24"/>
    <w:rsid w:val="188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C81F"/>
  <w15:docId w15:val="{A745EDF4-DB59-4BD9-A21B-7F16B81A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rdar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erdar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Grażyna</cp:lastModifiedBy>
  <cp:revision>2</cp:revision>
  <cp:lastPrinted>2021-01-13T11:25:00Z</cp:lastPrinted>
  <dcterms:created xsi:type="dcterms:W3CDTF">2023-03-22T16:09:00Z</dcterms:created>
  <dcterms:modified xsi:type="dcterms:W3CDTF">2023-03-22T16:09:00Z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BC6CE81CE3C249EC9F4BE9145CC0F108</vt:lpwstr>
  </property>
</Properties>
</file>